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5809" w14:textId="2459F418" w:rsidR="00427C36" w:rsidRPr="009E474D" w:rsidRDefault="00427C36" w:rsidP="00427C36">
      <w:pPr>
        <w:spacing w:line="276" w:lineRule="auto"/>
        <w:jc w:val="center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 Secondment Scheme</w:t>
      </w:r>
      <w:r w:rsidR="00B96C6C">
        <w:rPr>
          <w:rFonts w:asciiTheme="minorHAnsi" w:hAnsiTheme="minorHAnsi" w:cstheme="minorHAnsi"/>
          <w:b/>
          <w:bCs/>
          <w:szCs w:val="22"/>
        </w:rPr>
        <w:t xml:space="preserve">: </w:t>
      </w:r>
      <w:r w:rsidR="00BA29EF">
        <w:rPr>
          <w:rFonts w:asciiTheme="minorHAnsi" w:hAnsiTheme="minorHAnsi" w:cstheme="minorHAnsi"/>
          <w:b/>
          <w:bCs/>
          <w:szCs w:val="22"/>
        </w:rPr>
        <w:t>Juno Digital Health</w:t>
      </w:r>
      <w:r w:rsidR="00B96C6C">
        <w:rPr>
          <w:rFonts w:asciiTheme="minorHAnsi" w:hAnsiTheme="minorHAnsi" w:cstheme="minorHAnsi"/>
          <w:b/>
          <w:bCs/>
          <w:szCs w:val="22"/>
        </w:rPr>
        <w:t xml:space="preserve"> Opportunity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5A3F76AE" w:rsidR="00D044D7" w:rsidRDefault="00DF51C1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Translate: Medical Technologies in the Leeds City Region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 City Region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  <w:r w:rsidR="00D55D4F" w:rsidRPr="009E474D">
        <w:rPr>
          <w:rFonts w:asciiTheme="minorHAnsi" w:hAnsiTheme="minorHAnsi" w:cstheme="minorHAnsi"/>
          <w:szCs w:val="22"/>
        </w:rPr>
        <w:t xml:space="preserve"> </w:t>
      </w:r>
    </w:p>
    <w:p w14:paraId="62F62C28" w14:textId="77777777" w:rsidR="00B96C6C" w:rsidRPr="009E474D" w:rsidRDefault="00B96C6C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7ED83966" w14:textId="77777777" w:rsidR="009275AD" w:rsidRPr="004D6D7F" w:rsidRDefault="00BA29EF" w:rsidP="009275AD">
      <w:pPr>
        <w:spacing w:line="276" w:lineRule="auto"/>
        <w:rPr>
          <w:rFonts w:asciiTheme="minorHAnsi" w:hAnsiTheme="minorHAnsi" w:cstheme="minorHAnsi"/>
          <w:szCs w:val="22"/>
        </w:rPr>
      </w:pPr>
      <w:r w:rsidRPr="004D6D7F">
        <w:rPr>
          <w:b/>
        </w:rPr>
        <w:t>Juno Digital Health Ltd</w:t>
      </w:r>
      <w:r w:rsidR="00B96C6C" w:rsidRPr="004D6D7F">
        <w:t xml:space="preserve"> </w:t>
      </w:r>
      <w:r w:rsidR="00B96C6C" w:rsidRPr="004D6D7F">
        <w:rPr>
          <w:rFonts w:asciiTheme="minorHAnsi" w:hAnsiTheme="minorHAnsi" w:cstheme="minorHAnsi"/>
          <w:szCs w:val="22"/>
        </w:rPr>
        <w:t xml:space="preserve">is a </w:t>
      </w:r>
      <w:r w:rsidR="009275AD" w:rsidRPr="004D6D7F">
        <w:rPr>
          <w:rFonts w:asciiTheme="minorHAnsi" w:hAnsiTheme="minorHAnsi" w:cstheme="minorHAnsi"/>
          <w:szCs w:val="22"/>
        </w:rPr>
        <w:t xml:space="preserve">digital </w:t>
      </w:r>
      <w:r w:rsidR="00B96C6C" w:rsidRPr="004D6D7F">
        <w:rPr>
          <w:rFonts w:asciiTheme="minorHAnsi" w:hAnsiTheme="minorHAnsi" w:cstheme="minorHAnsi"/>
          <w:szCs w:val="22"/>
        </w:rPr>
        <w:t xml:space="preserve">healthcare </w:t>
      </w:r>
      <w:proofErr w:type="spellStart"/>
      <w:r w:rsidR="009275AD" w:rsidRPr="004D6D7F">
        <w:rPr>
          <w:rFonts w:asciiTheme="minorHAnsi" w:hAnsiTheme="minorHAnsi" w:cstheme="minorHAnsi"/>
          <w:szCs w:val="22"/>
        </w:rPr>
        <w:t>startup</w:t>
      </w:r>
      <w:proofErr w:type="spellEnd"/>
      <w:r w:rsidR="00B96C6C" w:rsidRPr="004D6D7F">
        <w:rPr>
          <w:rFonts w:asciiTheme="minorHAnsi" w:hAnsiTheme="minorHAnsi" w:cstheme="minorHAnsi"/>
          <w:szCs w:val="22"/>
        </w:rPr>
        <w:t xml:space="preserve"> </w:t>
      </w:r>
      <w:r w:rsidR="009275AD" w:rsidRPr="004D6D7F">
        <w:rPr>
          <w:rFonts w:asciiTheme="minorHAnsi" w:hAnsiTheme="minorHAnsi" w:cstheme="minorHAnsi"/>
          <w:szCs w:val="22"/>
        </w:rPr>
        <w:t>focussed on transforming the pregnancy experience for women by designing a truly exceptional experience, working with</w:t>
      </w:r>
      <w:r w:rsidR="00B96C6C" w:rsidRPr="004D6D7F">
        <w:rPr>
          <w:rFonts w:asciiTheme="minorHAnsi" w:hAnsiTheme="minorHAnsi" w:cstheme="minorHAnsi"/>
          <w:szCs w:val="22"/>
        </w:rPr>
        <w:t xml:space="preserve"> industry and academia to improve patient care</w:t>
      </w:r>
      <w:r w:rsidR="009275AD" w:rsidRPr="004D6D7F">
        <w:rPr>
          <w:rFonts w:asciiTheme="minorHAnsi" w:hAnsiTheme="minorHAnsi" w:cstheme="minorHAnsi"/>
          <w:szCs w:val="22"/>
        </w:rPr>
        <w:t>: women’s healthcare the way it should be.</w:t>
      </w:r>
    </w:p>
    <w:p w14:paraId="0CB6FC35" w14:textId="3CBFCCCB" w:rsidR="00B96C6C" w:rsidRDefault="00B96C6C" w:rsidP="009275AD">
      <w:pPr>
        <w:spacing w:line="276" w:lineRule="auto"/>
        <w:rPr>
          <w:rFonts w:ascii="Calibri" w:hAnsi="Calibri"/>
          <w:color w:val="auto"/>
        </w:rPr>
      </w:pPr>
      <w:r w:rsidRPr="004D6D7F">
        <w:rPr>
          <w:rFonts w:asciiTheme="minorHAnsi" w:hAnsiTheme="minorHAnsi" w:cstheme="minorHAnsi"/>
          <w:szCs w:val="22"/>
        </w:rPr>
        <w:t xml:space="preserve">We aim to accelerate knowledge transfer by bringing together the necessary key partners and by providing expert advice and support to take </w:t>
      </w:r>
      <w:r w:rsidR="009275AD" w:rsidRPr="004D6D7F">
        <w:rPr>
          <w:rFonts w:asciiTheme="minorHAnsi" w:hAnsiTheme="minorHAnsi" w:cstheme="minorHAnsi"/>
          <w:szCs w:val="22"/>
        </w:rPr>
        <w:t xml:space="preserve">our </w:t>
      </w:r>
      <w:r w:rsidRPr="004D6D7F">
        <w:rPr>
          <w:rFonts w:asciiTheme="minorHAnsi" w:hAnsiTheme="minorHAnsi" w:cstheme="minorHAnsi"/>
          <w:szCs w:val="22"/>
        </w:rPr>
        <w:t>new healthcare product to market.</w:t>
      </w:r>
      <w:r>
        <w:t xml:space="preserve">  </w:t>
      </w: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121B018A" w14:textId="77777777" w:rsidTr="00427C36">
        <w:tc>
          <w:tcPr>
            <w:tcW w:w="1838" w:type="dxa"/>
          </w:tcPr>
          <w:p w14:paraId="2948F2F1" w14:textId="705E4736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5B1ED97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77777777" w:rsidR="008407D7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 City Region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7D49C517" w14:textId="4F10331A" w:rsidR="00F74380" w:rsidRPr="009E474D" w:rsidRDefault="00F74380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27C36">
        <w:tc>
          <w:tcPr>
            <w:tcW w:w="1838" w:type="dxa"/>
          </w:tcPr>
          <w:p w14:paraId="3116BA1D" w14:textId="57CB2E24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4149B791" w:rsidR="00FB0E2B" w:rsidRPr="009E474D" w:rsidRDefault="006335E2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Secondment opportunity</w:t>
            </w:r>
          </w:p>
          <w:p w14:paraId="154C8FEC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353A087B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582E8751" w14:textId="5D8F96A8" w:rsidR="00D049B4" w:rsidRPr="00AC77E9" w:rsidRDefault="00B96C6C" w:rsidP="00D049B4">
            <w:pPr>
              <w:spacing w:line="276" w:lineRule="auto"/>
            </w:pPr>
            <w:r w:rsidRPr="00AC77E9">
              <w:t xml:space="preserve">We are seeking a </w:t>
            </w:r>
            <w:r w:rsidR="00694722" w:rsidRPr="00C847A5">
              <w:rPr>
                <w:b/>
              </w:rPr>
              <w:t>PhD student</w:t>
            </w:r>
            <w:r w:rsidR="00694722" w:rsidRPr="00AC77E9">
              <w:t xml:space="preserve"> or </w:t>
            </w:r>
            <w:r w:rsidR="005B06E6" w:rsidRPr="00AC77E9">
              <w:rPr>
                <w:b/>
              </w:rPr>
              <w:t>post-doctoral researcher</w:t>
            </w:r>
            <w:r w:rsidR="00057C74" w:rsidRPr="00AC77E9">
              <w:rPr>
                <w:b/>
              </w:rPr>
              <w:t xml:space="preserve"> </w:t>
            </w:r>
            <w:r w:rsidR="005B06E6" w:rsidRPr="00AC77E9">
              <w:t xml:space="preserve">(based at one of the Translate partner universities: University of Bradford, University of Huddersfield, Leeds Beckett University, University of Leeds, University of York) </w:t>
            </w:r>
            <w:r w:rsidRPr="00AC77E9">
              <w:t xml:space="preserve">who is interested in learning about </w:t>
            </w:r>
            <w:r w:rsidR="005B06E6" w:rsidRPr="00AC77E9">
              <w:t>accelerating knowledge transfer by bringing together the necessary key partners and by providing expert advice and support to take</w:t>
            </w:r>
            <w:r w:rsidR="009275AD" w:rsidRPr="00AC77E9">
              <w:t xml:space="preserve"> our</w:t>
            </w:r>
            <w:r w:rsidR="005B06E6" w:rsidRPr="00AC77E9">
              <w:t xml:space="preserve"> new healthcare product to market. </w:t>
            </w:r>
            <w:bookmarkStart w:id="0" w:name="_GoBack"/>
            <w:bookmarkEnd w:id="0"/>
          </w:p>
          <w:p w14:paraId="356ACDAD" w14:textId="77777777" w:rsidR="00BA29EF" w:rsidRPr="00AC77E9" w:rsidRDefault="00BA29EF" w:rsidP="00D049B4">
            <w:pPr>
              <w:spacing w:line="276" w:lineRule="auto"/>
            </w:pPr>
          </w:p>
          <w:p w14:paraId="30C74423" w14:textId="2859D534" w:rsidR="00964723" w:rsidRPr="00AC77E9" w:rsidRDefault="00D049B4" w:rsidP="00D049B4">
            <w:pPr>
              <w:spacing w:line="276" w:lineRule="auto"/>
            </w:pPr>
            <w:r w:rsidRPr="00AC77E9">
              <w:t>The specific focus will be on design-thinking and user-centred design, translating focus group feedback into tech</w:t>
            </w:r>
            <w:r w:rsidR="00AC77E9" w:rsidRPr="00AC77E9">
              <w:t xml:space="preserve"> product</w:t>
            </w:r>
            <w:r w:rsidRPr="00AC77E9">
              <w:t xml:space="preserve"> design – putting the user at the centre of the </w:t>
            </w:r>
            <w:r w:rsidR="00BA29EF" w:rsidRPr="00AC77E9">
              <w:t xml:space="preserve">solution we are building and focusing on the user journey &amp; experience. </w:t>
            </w:r>
          </w:p>
          <w:p w14:paraId="43160CFB" w14:textId="77777777" w:rsidR="00964723" w:rsidRPr="00AC77E9" w:rsidRDefault="00964723" w:rsidP="005B06E6">
            <w:pPr>
              <w:spacing w:line="276" w:lineRule="auto"/>
            </w:pPr>
          </w:p>
          <w:p w14:paraId="3FFCD053" w14:textId="25E02CDF" w:rsidR="00964723" w:rsidRPr="00AC77E9" w:rsidRDefault="005B06E6" w:rsidP="005B06E6">
            <w:pPr>
              <w:spacing w:line="276" w:lineRule="auto"/>
            </w:pPr>
            <w:r w:rsidRPr="00AC77E9">
              <w:t xml:space="preserve">The successful candidate will </w:t>
            </w:r>
            <w:r w:rsidR="00B96C6C" w:rsidRPr="00AC77E9">
              <w:t>support us to evaluate idea</w:t>
            </w:r>
            <w:r w:rsidR="00BA29EF" w:rsidRPr="00AC77E9">
              <w:t>s</w:t>
            </w:r>
            <w:r w:rsidR="00B96C6C" w:rsidRPr="00AC77E9">
              <w:t xml:space="preserve"> for commercial potential and research/present relevant information about the opportunity to attract funding, partners and/or investors. </w:t>
            </w:r>
            <w:r w:rsidR="00D049B4" w:rsidRPr="00AC77E9">
              <w:t>Knowledge and understanding of behavioural design in life sciences and proven, human-centred research and design processes, such as the double diamond process, is required.</w:t>
            </w:r>
          </w:p>
          <w:p w14:paraId="2AB62D7E" w14:textId="77777777" w:rsidR="00964723" w:rsidRPr="00AC77E9" w:rsidRDefault="00964723" w:rsidP="005B06E6">
            <w:pPr>
              <w:spacing w:line="276" w:lineRule="auto"/>
            </w:pPr>
          </w:p>
          <w:p w14:paraId="5E5DBCFD" w14:textId="2D1D58E3" w:rsidR="00B96C6C" w:rsidRPr="00AC77E9" w:rsidRDefault="00B96C6C" w:rsidP="005B06E6">
            <w:pPr>
              <w:spacing w:line="276" w:lineRule="auto"/>
            </w:pPr>
            <w:r w:rsidRPr="00AC77E9">
              <w:t xml:space="preserve">Support will be provided to the secondee by members of the </w:t>
            </w:r>
            <w:r w:rsidR="00D049B4" w:rsidRPr="00AC77E9">
              <w:t>Juno Digital Health</w:t>
            </w:r>
            <w:r w:rsidRPr="00AC77E9">
              <w:t xml:space="preserve"> team, </w:t>
            </w:r>
            <w:r w:rsidR="00AC77E9">
              <w:t>specifically</w:t>
            </w:r>
            <w:r w:rsidRPr="00AC77E9">
              <w:t xml:space="preserve"> the </w:t>
            </w:r>
            <w:r w:rsidR="00D049B4" w:rsidRPr="00AC77E9">
              <w:t>Chief Operating Operator and Strategy Lead</w:t>
            </w:r>
            <w:r w:rsidRPr="00AC77E9">
              <w:t xml:space="preserve">.  </w:t>
            </w:r>
          </w:p>
          <w:p w14:paraId="4D282DB8" w14:textId="77777777" w:rsidR="00B96C6C" w:rsidRPr="00042486" w:rsidRDefault="00B96C6C" w:rsidP="005B06E6">
            <w:pPr>
              <w:spacing w:line="276" w:lineRule="auto"/>
              <w:rPr>
                <w:highlight w:val="yellow"/>
              </w:rPr>
            </w:pPr>
          </w:p>
          <w:p w14:paraId="196ED6B2" w14:textId="77A2D1F7" w:rsidR="00B96C6C" w:rsidRPr="00AC77E9" w:rsidRDefault="005B06E6" w:rsidP="005B06E6">
            <w:pPr>
              <w:spacing w:line="276" w:lineRule="auto"/>
            </w:pPr>
            <w:r w:rsidRPr="00AC77E9">
              <w:lastRenderedPageBreak/>
              <w:t>This opportunity is available at two</w:t>
            </w:r>
            <w:r w:rsidR="00B96C6C" w:rsidRPr="00AC77E9">
              <w:t xml:space="preserve"> days (or 15 hours) per week for </w:t>
            </w:r>
            <w:r w:rsidR="00C847A5">
              <w:t>2</w:t>
            </w:r>
            <w:r w:rsidR="00B96C6C" w:rsidRPr="00AC77E9">
              <w:t xml:space="preserve"> months</w:t>
            </w:r>
            <w:r w:rsidR="00C847A5">
              <w:t>, starting November 2018</w:t>
            </w:r>
            <w:r w:rsidR="00B96C6C" w:rsidRPr="00AC77E9">
              <w:t xml:space="preserve">. The ability to be flexible with days would be advantageous. </w:t>
            </w:r>
          </w:p>
          <w:p w14:paraId="4C2F1EE3" w14:textId="77777777" w:rsidR="00B96C6C" w:rsidRPr="00AC77E9" w:rsidRDefault="00B96C6C" w:rsidP="005B06E6">
            <w:pPr>
              <w:spacing w:line="276" w:lineRule="auto"/>
            </w:pPr>
          </w:p>
          <w:p w14:paraId="66A9ED80" w14:textId="539952DD" w:rsidR="005B06E6" w:rsidRPr="00AC77E9" w:rsidRDefault="00B96C6C" w:rsidP="005B06E6">
            <w:pPr>
              <w:spacing w:line="276" w:lineRule="auto"/>
            </w:pPr>
            <w:r w:rsidRPr="00AC77E9">
              <w:t xml:space="preserve">The </w:t>
            </w:r>
            <w:r w:rsidR="005B06E6" w:rsidRPr="00AC77E9">
              <w:t>successful candidate will be</w:t>
            </w:r>
            <w:r w:rsidRPr="00AC77E9">
              <w:t xml:space="preserve"> expected to work from the </w:t>
            </w:r>
            <w:r w:rsidR="00D049B4" w:rsidRPr="00AC77E9">
              <w:rPr>
                <w:b/>
              </w:rPr>
              <w:t>Juno Digital Health HQ, based in Manchester</w:t>
            </w:r>
            <w:r w:rsidRPr="00AC77E9">
              <w:t xml:space="preserve"> and may occasionally be asked to attend meetings off-site with </w:t>
            </w:r>
            <w:r w:rsidR="00D049B4" w:rsidRPr="00AC77E9">
              <w:t>the Juno Digital Health</w:t>
            </w:r>
            <w:r w:rsidRPr="00AC77E9">
              <w:t xml:space="preserve"> </w:t>
            </w:r>
            <w:r w:rsidR="00D049B4" w:rsidRPr="00AC77E9">
              <w:t>team</w:t>
            </w:r>
            <w:r w:rsidRPr="00AC77E9">
              <w:t>. </w:t>
            </w:r>
            <w:r w:rsidR="00AC77E9">
              <w:t xml:space="preserve">This is likely when attending focus group sessions. </w:t>
            </w:r>
          </w:p>
          <w:p w14:paraId="1B3F4209" w14:textId="77777777" w:rsidR="005B06E6" w:rsidRPr="00AC77E9" w:rsidRDefault="005B06E6" w:rsidP="005B06E6">
            <w:pPr>
              <w:spacing w:line="276" w:lineRule="auto"/>
            </w:pPr>
          </w:p>
          <w:p w14:paraId="4FC2BCF6" w14:textId="20092E3B" w:rsidR="005B06E6" w:rsidRPr="00AC77E9" w:rsidRDefault="00B96C6C" w:rsidP="005B06E6">
            <w:pPr>
              <w:spacing w:line="276" w:lineRule="auto"/>
            </w:pPr>
            <w:r w:rsidRPr="00AC77E9">
              <w:t>Some knowledge of Intellectual Property and the steps involved in taking a healthcare product to market would be advantageous. </w:t>
            </w:r>
          </w:p>
          <w:p w14:paraId="0827C119" w14:textId="77777777" w:rsidR="005B06E6" w:rsidRPr="00AC77E9" w:rsidRDefault="005B06E6" w:rsidP="005B06E6">
            <w:pPr>
              <w:spacing w:line="276" w:lineRule="auto"/>
            </w:pPr>
          </w:p>
          <w:p w14:paraId="46C0DB75" w14:textId="7CD81197" w:rsidR="00B96C6C" w:rsidRDefault="00B96C6C" w:rsidP="005B06E6">
            <w:pPr>
              <w:spacing w:line="276" w:lineRule="auto"/>
            </w:pPr>
            <w:r w:rsidRPr="00AC77E9">
              <w:t>Basic IT and research skills, as well as the ability to interact with different stakeholders (e.g. NHS, services users, industry, University) are expected as a minimum.</w:t>
            </w:r>
          </w:p>
          <w:p w14:paraId="6691A73B" w14:textId="77777777" w:rsidR="00FB0E2B" w:rsidRPr="009E474D" w:rsidRDefault="00FB0E2B" w:rsidP="00964723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27C36">
        <w:tc>
          <w:tcPr>
            <w:tcW w:w="1838" w:type="dxa"/>
          </w:tcPr>
          <w:p w14:paraId="002F9F8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52820AB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5B06E6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5B06E6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not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6645D62D" w:rsidR="00710C2D" w:rsidRPr="009E474D" w:rsidRDefault="00710C2D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(*Applicants are encouraged to seek co-funding from, for example, their host university - where appropriate.)</w:t>
            </w:r>
          </w:p>
          <w:p w14:paraId="1254630A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271A9A3B" w14:textId="77777777" w:rsidTr="00427C36">
        <w:tc>
          <w:tcPr>
            <w:tcW w:w="1838" w:type="dxa"/>
          </w:tcPr>
          <w:p w14:paraId="0ACCCA87" w14:textId="72448CEA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31F6183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1B3C5E9" w14:textId="62E194FA" w:rsidR="000D01F4" w:rsidRPr="009E474D" w:rsidRDefault="00FB0E2B" w:rsidP="000D01F4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</w:t>
            </w:r>
            <w:r w:rsidR="00042486">
              <w:rPr>
                <w:rFonts w:asciiTheme="minorHAnsi" w:eastAsiaTheme="minorEastAsia" w:hAnsiTheme="minorHAnsi" w:cstheme="minorHAnsi"/>
                <w:szCs w:val="22"/>
              </w:rPr>
              <w:t xml:space="preserve">to </w:t>
            </w:r>
            <w:r w:rsidR="000D01F4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042486">
              <w:rPr>
                <w:rFonts w:asciiTheme="minorHAnsi" w:eastAsiaTheme="minorEastAsia" w:hAnsiTheme="minorHAnsi" w:cstheme="minorHAnsi"/>
                <w:szCs w:val="22"/>
              </w:rPr>
              <w:t xml:space="preserve">Lisa Hill: </w:t>
            </w:r>
            <w:hyperlink r:id="rId8" w:history="1">
              <w:r w:rsidR="00042486" w:rsidRPr="00807ECA">
                <w:rPr>
                  <w:rStyle w:val="Hyperlink"/>
                  <w:rFonts w:asciiTheme="minorHAnsi" w:hAnsiTheme="minorHAnsi" w:cstheme="minorHAnsi"/>
                  <w:szCs w:val="22"/>
                </w:rPr>
                <w:t>l.hill1@leeds.ac.uk</w:t>
              </w:r>
            </w:hyperlink>
            <w:r w:rsidR="00042486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28BC6392" w14:textId="77777777" w:rsidR="000D01F4" w:rsidRPr="009E474D" w:rsidRDefault="000D01F4" w:rsidP="000D01F4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E44AF67" w14:textId="2ED9C7DF" w:rsidR="000D01F4" w:rsidRPr="009E474D" w:rsidRDefault="000D01F4" w:rsidP="000D01F4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>
              <w:rPr>
                <w:rFonts w:asciiTheme="minorHAnsi" w:eastAsiaTheme="minorEastAsia" w:hAnsiTheme="minorHAnsi" w:cstheme="minorHAnsi"/>
                <w:b/>
                <w:szCs w:val="22"/>
              </w:rPr>
              <w:t>Fri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day</w:t>
            </w:r>
            <w:r w:rsidR="00563066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="00C847A5">
              <w:rPr>
                <w:rFonts w:asciiTheme="minorHAnsi" w:eastAsiaTheme="minorEastAsia" w:hAnsiTheme="minorHAnsi" w:cstheme="minorHAnsi"/>
                <w:b/>
                <w:szCs w:val="22"/>
              </w:rPr>
              <w:t>12 October</w:t>
            </w:r>
            <w:r w:rsidR="00C847A5" w:rsidRPr="00C847A5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27C36">
        <w:tc>
          <w:tcPr>
            <w:tcW w:w="1838" w:type="dxa"/>
          </w:tcPr>
          <w:p w14:paraId="429B7FAF" w14:textId="48A7E1E1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6DF4BA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2AF4E335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Applications will be assessed by </w:t>
            </w:r>
            <w:r w:rsidR="006335E2">
              <w:rPr>
                <w:rFonts w:asciiTheme="minorHAnsi" w:eastAsiaTheme="minorEastAsia" w:hAnsiTheme="minorHAnsi" w:cstheme="minorHAnsi"/>
                <w:szCs w:val="22"/>
              </w:rPr>
              <w:t xml:space="preserve">representatives from </w:t>
            </w:r>
            <w:r w:rsidR="00BA29EF" w:rsidRPr="00C847A5">
              <w:rPr>
                <w:rFonts w:asciiTheme="minorHAnsi" w:eastAsiaTheme="minorEastAsia" w:hAnsiTheme="minorHAnsi" w:cstheme="minorHAnsi"/>
                <w:szCs w:val="22"/>
              </w:rPr>
              <w:t>Juno Digital Health</w:t>
            </w:r>
            <w:r w:rsidR="006335E2" w:rsidRPr="00C847A5">
              <w:rPr>
                <w:rFonts w:asciiTheme="minorHAnsi" w:eastAsiaTheme="minorEastAsia" w:hAnsiTheme="minorHAnsi" w:cstheme="minorHAnsi"/>
                <w:szCs w:val="22"/>
              </w:rPr>
              <w:t xml:space="preserve"> and the</w:t>
            </w:r>
            <w:r w:rsidR="006335E2">
              <w:rPr>
                <w:rFonts w:asciiTheme="minorHAnsi" w:eastAsiaTheme="minorEastAsia" w:hAnsiTheme="minorHAnsi" w:cstheme="minorHAnsi"/>
                <w:szCs w:val="22"/>
              </w:rPr>
              <w:t xml:space="preserve"> Translate programme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3D2F604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6AF63BE5" w:rsidR="00FB0E2B" w:rsidRPr="009E474D" w:rsidRDefault="006335E2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We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will consider the following:</w:t>
            </w:r>
          </w:p>
          <w:p w14:paraId="6B04318B" w14:textId="77777777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0FAF46B9" w14:textId="19D51ABA" w:rsidR="00F42008" w:rsidRPr="009E474D" w:rsidRDefault="00F42008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Benefits to your research group or immediate community</w:t>
            </w:r>
          </w:p>
          <w:p w14:paraId="26088851" w14:textId="47F150A3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306245DF" w14:textId="77777777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Development of new collaborations</w:t>
            </w:r>
          </w:p>
          <w:p w14:paraId="5C55F313" w14:textId="77777777" w:rsidR="00FB0E2B" w:rsidRPr="009E474D" w:rsidRDefault="00FB0E2B" w:rsidP="00F42008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1BD4A6AE" w14:textId="77777777" w:rsidR="00F42008" w:rsidRDefault="00F42008">
      <w: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2B0D4638" w14:textId="77777777" w:rsidTr="00427C36">
        <w:tc>
          <w:tcPr>
            <w:tcW w:w="1838" w:type="dxa"/>
          </w:tcPr>
          <w:p w14:paraId="03AA232A" w14:textId="3A02E33E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lastRenderedPageBreak/>
              <w:br w:type="page"/>
            </w:r>
          </w:p>
          <w:p w14:paraId="3113AB2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1F5B6E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6C49F0F6" w:rsidR="00FB0E2B" w:rsidRPr="009E474D" w:rsidRDefault="005B06E6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The 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uccessful candidate will be required to:</w:t>
            </w:r>
          </w:p>
          <w:p w14:paraId="2E73B23B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Attend two Translate workshops</w:t>
            </w:r>
          </w:p>
          <w:p w14:paraId="27894A31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final report (template to be provided)</w:t>
            </w:r>
          </w:p>
          <w:p w14:paraId="58EFFB96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minimum of three blog posts about their secondment for the Translate website</w:t>
            </w:r>
          </w:p>
          <w:p w14:paraId="099395C4" w14:textId="77777777" w:rsidR="00FB0E2B" w:rsidRPr="009E474D" w:rsidRDefault="00FB0E2B" w:rsidP="005B06E6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2B4F52E4" w:rsidR="00FB0E2B" w:rsidRPr="009E474D" w:rsidRDefault="005B06E6" w:rsidP="005B06E6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S/he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may also be invited to present at Translate events.</w:t>
            </w:r>
          </w:p>
          <w:p w14:paraId="5FB12CB7" w14:textId="77777777" w:rsidR="00FB0E2B" w:rsidRPr="009E474D" w:rsidRDefault="00FB0E2B" w:rsidP="005B06E6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29FC0614" w:rsidR="00FB0E2B" w:rsidRPr="009E474D" w:rsidRDefault="00461881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br w:type="page"/>
            </w:r>
          </w:p>
          <w:p w14:paraId="34A3EF7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31FD6B9B" w:rsidR="00FB0E2B" w:rsidRPr="009E474D" w:rsidRDefault="00964723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For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 xml:space="preserve">, </w:t>
            </w:r>
            <w:r w:rsidR="005B06E6">
              <w:rPr>
                <w:rFonts w:asciiTheme="minorHAnsi" w:eastAsiaTheme="minorEastAsia" w:hAnsiTheme="minorHAnsi" w:cstheme="minorHAnsi"/>
                <w:szCs w:val="22"/>
              </w:rPr>
              <w:t>p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lease contact: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042486">
              <w:rPr>
                <w:rFonts w:asciiTheme="minorHAnsi" w:eastAsiaTheme="minorEastAsia" w:hAnsiTheme="minorHAnsi" w:cstheme="minorHAnsi"/>
                <w:szCs w:val="22"/>
              </w:rPr>
              <w:t>Lisa Hill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, Translate</w:t>
            </w:r>
            <w:r w:rsidR="000D01F4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Innovation</w:t>
            </w:r>
            <w:r w:rsidR="00042486">
              <w:rPr>
                <w:rFonts w:asciiTheme="minorHAnsi" w:eastAsiaTheme="minorEastAsia" w:hAnsiTheme="minorHAnsi" w:cstheme="minorHAnsi"/>
                <w:szCs w:val="22"/>
              </w:rPr>
              <w:t xml:space="preserve"> Development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Manager</w:t>
            </w:r>
          </w:p>
          <w:p w14:paraId="42D71BB6" w14:textId="77777777" w:rsidR="00042486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1657780C" w14:textId="65703746" w:rsidR="00FB0E2B" w:rsidRPr="009E474D" w:rsidRDefault="00D231AF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hyperlink r:id="rId9" w:history="1">
              <w:r w:rsidR="00042486" w:rsidRPr="00807ECA">
                <w:rPr>
                  <w:rStyle w:val="Hyperlink"/>
                  <w:rFonts w:asciiTheme="minorHAnsi" w:hAnsiTheme="minorHAnsi" w:cstheme="minorHAnsi"/>
                  <w:szCs w:val="22"/>
                </w:rPr>
                <w:t>l.hill1@leeds.ac.uk</w:t>
              </w:r>
            </w:hyperlink>
            <w:r w:rsidR="00042486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Tel: 0113 34 309</w:t>
            </w:r>
            <w:r w:rsidR="00042486">
              <w:rPr>
                <w:rFonts w:asciiTheme="minorHAnsi" w:eastAsiaTheme="minorEastAsia" w:hAnsiTheme="minorHAnsi" w:cstheme="minorHAnsi"/>
                <w:szCs w:val="22"/>
              </w:rPr>
              <w:t>24</w:t>
            </w:r>
          </w:p>
          <w:p w14:paraId="34A50F72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7D26317A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lastRenderedPageBreak/>
        <w:t xml:space="preserve">Translate Secondment Scheme – </w:t>
      </w:r>
      <w:r w:rsidR="00BA29EF" w:rsidRPr="00C847A5">
        <w:rPr>
          <w:rFonts w:asciiTheme="minorHAnsi" w:hAnsiTheme="minorHAnsi" w:cstheme="minorHAnsi"/>
          <w:b/>
          <w:bCs/>
          <w:szCs w:val="22"/>
        </w:rPr>
        <w:t>Juno Digital Health Ltd</w:t>
      </w:r>
      <w:r w:rsidR="00F42008">
        <w:rPr>
          <w:rFonts w:asciiTheme="minorHAnsi" w:hAnsiTheme="minorHAnsi" w:cstheme="minorHAnsi"/>
          <w:b/>
          <w:bCs/>
          <w:szCs w:val="22"/>
        </w:rPr>
        <w:t xml:space="preserve"> Secondment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APPLICANT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26116" w:rsidRPr="009E474D" w14:paraId="65A25590" w14:textId="77777777" w:rsidTr="00CC693A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2D81BFA8" w14:textId="06064680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CC693A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77FA8492" w14:textId="39CB4D4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CC693A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01A179C3" w14:textId="47608026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CC693A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5902" w:type="dxa"/>
          </w:tcPr>
          <w:p w14:paraId="249622CB" w14:textId="6BCBD70F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CC693A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5902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CC693A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B600F4F" w14:textId="3744F731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CC693A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02D5B2A" w14:textId="56D15209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CC693A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5902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2CBED202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496A5A21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DURATION / START: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B0E2B" w:rsidRPr="009E474D" w14:paraId="253125E5" w14:textId="77777777" w:rsidTr="00CC693A">
        <w:tc>
          <w:tcPr>
            <w:tcW w:w="3114" w:type="dxa"/>
          </w:tcPr>
          <w:p w14:paraId="78E753B9" w14:textId="58B596E3" w:rsidR="00FB0E2B" w:rsidRPr="009E474D" w:rsidRDefault="00FB0E2B" w:rsidP="00F4200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indicate </w:t>
            </w:r>
            <w:r w:rsidR="00F42008">
              <w:rPr>
                <w:rFonts w:asciiTheme="minorHAnsi" w:hAnsiTheme="minorHAnsi" w:cstheme="minorHAnsi"/>
                <w:b/>
                <w:bCs/>
                <w:szCs w:val="22"/>
              </w:rPr>
              <w:t>your preferred start date:</w:t>
            </w:r>
          </w:p>
        </w:tc>
        <w:tc>
          <w:tcPr>
            <w:tcW w:w="5902" w:type="dxa"/>
          </w:tcPr>
          <w:p w14:paraId="5D83D28C" w14:textId="5C210619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6A5E7B11" w:rsidR="00FB0E2B" w:rsidRPr="009E474D" w:rsidRDefault="00F4200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t>BENEFITS</w:t>
      </w:r>
      <w:r w:rsidR="00FB0E2B" w:rsidRPr="009E474D">
        <w:rPr>
          <w:rFonts w:asciiTheme="minorHAnsi" w:eastAsia="Calibri" w:hAnsiTheme="minorHAnsi" w:cstheme="minorHAnsi"/>
          <w:b/>
          <w:bCs/>
          <w:szCs w:val="22"/>
        </w:rPr>
        <w:t xml:space="preserve"> OF SECONDMENT: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0E2B" w:rsidRPr="009E474D" w14:paraId="39D1C7B5" w14:textId="77777777" w:rsidTr="00CC693A">
        <w:tc>
          <w:tcPr>
            <w:tcW w:w="9016" w:type="dxa"/>
          </w:tcPr>
          <w:p w14:paraId="1F3775FA" w14:textId="6D536185" w:rsidR="00427C36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</w:t>
            </w:r>
            <w:r w:rsidR="00B1559A">
              <w:rPr>
                <w:rFonts w:asciiTheme="minorHAnsi" w:hAnsiTheme="minorHAnsi" w:cstheme="minorHAnsi"/>
                <w:b/>
                <w:bCs/>
                <w:szCs w:val="22"/>
              </w:rPr>
              <w:t>t</w:t>
            </w: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he anticipated benefits </w:t>
            </w:r>
            <w:r w:rsidR="00B1559A">
              <w:rPr>
                <w:rFonts w:asciiTheme="minorHAnsi" w:hAnsiTheme="minorHAnsi" w:cstheme="minorHAnsi"/>
                <w:b/>
                <w:bCs/>
                <w:szCs w:val="22"/>
              </w:rPr>
              <w:t xml:space="preserve">of the secondment </w:t>
            </w: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1F6F02BA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00C8530B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01EFFE8E" w14:textId="77777777" w:rsidR="00F42008" w:rsidRPr="009E474D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101091C3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6B49D49" w14:textId="77777777" w:rsidR="00F42008" w:rsidRPr="009E474D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4E33899" w14:textId="77777777" w:rsidR="00F42008" w:rsidRDefault="00F4200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6B247B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FUNDING REQUESTED: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FB0E2B" w:rsidRPr="009E474D" w14:paraId="00DE1D8E" w14:textId="77777777" w:rsidTr="00CC693A">
        <w:tc>
          <w:tcPr>
            <w:tcW w:w="4673" w:type="dxa"/>
          </w:tcPr>
          <w:p w14:paraId="20762BD9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4343" w:type="dxa"/>
          </w:tcPr>
          <w:p w14:paraId="707CDAAD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2CD3027" w14:textId="77777777" w:rsidTr="00CC693A">
        <w:tc>
          <w:tcPr>
            <w:tcW w:w="4673" w:type="dxa"/>
          </w:tcPr>
          <w:p w14:paraId="64208A0E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4343" w:type="dxa"/>
          </w:tcPr>
          <w:p w14:paraId="4F5D2124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5BE2CF5B" w14:textId="77777777" w:rsidTr="00CC693A">
        <w:tc>
          <w:tcPr>
            <w:tcW w:w="4673" w:type="dxa"/>
          </w:tcPr>
          <w:p w14:paraId="54BD2C59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4343" w:type="dxa"/>
          </w:tcPr>
          <w:p w14:paraId="785B268C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A3063D6" w14:textId="77777777" w:rsidTr="00CC693A">
        <w:tc>
          <w:tcPr>
            <w:tcW w:w="4673" w:type="dxa"/>
          </w:tcPr>
          <w:p w14:paraId="2739B1B3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4343" w:type="dxa"/>
          </w:tcPr>
          <w:p w14:paraId="6B62D91F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lastRenderedPageBreak/>
        <w:t>SIGNATURES: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8"/>
      </w:tblGrid>
      <w:tr w:rsidR="00FB0E2B" w:rsidRPr="009E474D" w14:paraId="221803C0" w14:textId="77777777" w:rsidTr="00CC693A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CC693A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76673856" w14:textId="27FD0598" w:rsidR="004F6288" w:rsidRPr="009E474D" w:rsidRDefault="004F6288" w:rsidP="00D14FFD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sectPr w:rsidR="004F6288" w:rsidRPr="009E474D" w:rsidSect="00D47FF7">
      <w:headerReference w:type="default" r:id="rId10"/>
      <w:headerReference w:type="first" r:id="rId11"/>
      <w:footerReference w:type="first" r:id="rId12"/>
      <w:pgSz w:w="11900" w:h="16820"/>
      <w:pgMar w:top="1985" w:right="1134" w:bottom="1985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8D8C6" w14:textId="77777777" w:rsidR="00D231AF" w:rsidRDefault="00D231AF" w:rsidP="00B4776B">
      <w:r>
        <w:separator/>
      </w:r>
    </w:p>
  </w:endnote>
  <w:endnote w:type="continuationSeparator" w:id="0">
    <w:p w14:paraId="12F3EF5F" w14:textId="77777777" w:rsidR="00D231AF" w:rsidRDefault="00D231AF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0949E2C6">
          <wp:simplePos x="0" y="0"/>
          <wp:positionH relativeFrom="column">
            <wp:posOffset>-349250</wp:posOffset>
          </wp:positionH>
          <wp:positionV relativeFrom="paragraph">
            <wp:posOffset>-745490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9E16B" w14:textId="77777777" w:rsidR="00D231AF" w:rsidRDefault="00D231AF" w:rsidP="00B4776B">
      <w:r>
        <w:separator/>
      </w:r>
    </w:p>
  </w:footnote>
  <w:footnote w:type="continuationSeparator" w:id="0">
    <w:p w14:paraId="3352E743" w14:textId="77777777" w:rsidR="00D231AF" w:rsidRDefault="00D231AF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7130E0F5">
          <wp:simplePos x="0" y="0"/>
          <wp:positionH relativeFrom="column">
            <wp:posOffset>-349250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579C9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2486"/>
    <w:rsid w:val="00047FB3"/>
    <w:rsid w:val="00057C74"/>
    <w:rsid w:val="000C2E1B"/>
    <w:rsid w:val="000D01F4"/>
    <w:rsid w:val="001475EB"/>
    <w:rsid w:val="00184294"/>
    <w:rsid w:val="001E2F4A"/>
    <w:rsid w:val="001F596E"/>
    <w:rsid w:val="00276D5A"/>
    <w:rsid w:val="003C44ED"/>
    <w:rsid w:val="00426204"/>
    <w:rsid w:val="00427C36"/>
    <w:rsid w:val="004364D8"/>
    <w:rsid w:val="00446496"/>
    <w:rsid w:val="00461881"/>
    <w:rsid w:val="004D6D7F"/>
    <w:rsid w:val="004F6288"/>
    <w:rsid w:val="005223BB"/>
    <w:rsid w:val="0054516D"/>
    <w:rsid w:val="00563066"/>
    <w:rsid w:val="005B06E6"/>
    <w:rsid w:val="006335E2"/>
    <w:rsid w:val="00694722"/>
    <w:rsid w:val="006E31A8"/>
    <w:rsid w:val="00710C2D"/>
    <w:rsid w:val="00717697"/>
    <w:rsid w:val="0078174C"/>
    <w:rsid w:val="008407D7"/>
    <w:rsid w:val="008B2C4C"/>
    <w:rsid w:val="009275AD"/>
    <w:rsid w:val="00964723"/>
    <w:rsid w:val="00997A3A"/>
    <w:rsid w:val="009E474D"/>
    <w:rsid w:val="00A02AB7"/>
    <w:rsid w:val="00A23D44"/>
    <w:rsid w:val="00A24362"/>
    <w:rsid w:val="00A57629"/>
    <w:rsid w:val="00AC77E9"/>
    <w:rsid w:val="00B06BF2"/>
    <w:rsid w:val="00B1559A"/>
    <w:rsid w:val="00B167F3"/>
    <w:rsid w:val="00B22EC0"/>
    <w:rsid w:val="00B37FD8"/>
    <w:rsid w:val="00B4776B"/>
    <w:rsid w:val="00B96C6C"/>
    <w:rsid w:val="00BA29EF"/>
    <w:rsid w:val="00BE0BB3"/>
    <w:rsid w:val="00C26116"/>
    <w:rsid w:val="00C329D2"/>
    <w:rsid w:val="00C847A5"/>
    <w:rsid w:val="00CA249A"/>
    <w:rsid w:val="00CA57C9"/>
    <w:rsid w:val="00CB73F0"/>
    <w:rsid w:val="00CC112D"/>
    <w:rsid w:val="00D044D7"/>
    <w:rsid w:val="00D049B4"/>
    <w:rsid w:val="00D14FFD"/>
    <w:rsid w:val="00D231AF"/>
    <w:rsid w:val="00D26901"/>
    <w:rsid w:val="00D47FF7"/>
    <w:rsid w:val="00D55D4F"/>
    <w:rsid w:val="00DC62B1"/>
    <w:rsid w:val="00DD1C58"/>
    <w:rsid w:val="00DE119C"/>
    <w:rsid w:val="00DE1785"/>
    <w:rsid w:val="00DF51C1"/>
    <w:rsid w:val="00E245C6"/>
    <w:rsid w:val="00E31C78"/>
    <w:rsid w:val="00EC2501"/>
    <w:rsid w:val="00EE42AE"/>
    <w:rsid w:val="00F42008"/>
    <w:rsid w:val="00F4223E"/>
    <w:rsid w:val="00F639EE"/>
    <w:rsid w:val="00F74380"/>
    <w:rsid w:val="00FB0E2B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hill1@leeds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.hill1@leeds.ac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9FB8BA-7D19-4E49-810E-08F1CBA37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Lisa Hill</cp:lastModifiedBy>
  <cp:revision>3</cp:revision>
  <cp:lastPrinted>2016-11-24T10:09:00Z</cp:lastPrinted>
  <dcterms:created xsi:type="dcterms:W3CDTF">2018-09-20T11:04:00Z</dcterms:created>
  <dcterms:modified xsi:type="dcterms:W3CDTF">2018-09-20T11:06:00Z</dcterms:modified>
</cp:coreProperties>
</file>